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>Финансово-экономическое обоснование</w:t>
      </w:r>
    </w:p>
    <w:p w:rsidR="00585CC5" w:rsidRPr="00585CC5" w:rsidRDefault="00585CC5" w:rsidP="00585CC5">
      <w:pPr>
        <w:jc w:val="center"/>
        <w:rPr>
          <w:b/>
          <w:sz w:val="28"/>
          <w:szCs w:val="28"/>
        </w:rPr>
      </w:pPr>
      <w:r w:rsidRPr="00585CC5">
        <w:rPr>
          <w:b/>
          <w:sz w:val="28"/>
          <w:szCs w:val="28"/>
        </w:rPr>
        <w:t xml:space="preserve">проекта закона Удмуртской Республики </w:t>
      </w:r>
    </w:p>
    <w:p w:rsidR="00557675" w:rsidRDefault="00EB7742" w:rsidP="00D4611C">
      <w:pPr>
        <w:pStyle w:val="a3"/>
        <w:jc w:val="center"/>
        <w:rPr>
          <w:b/>
        </w:rPr>
      </w:pPr>
      <w:r w:rsidRPr="00EB7742">
        <w:rPr>
          <w:b/>
          <w:szCs w:val="28"/>
        </w:rPr>
        <w:t>«</w:t>
      </w:r>
      <w:r w:rsidR="00BC49F9" w:rsidRPr="008F2D3A">
        <w:rPr>
          <w:b/>
        </w:rPr>
        <w:t>О внесении изменен</w:t>
      </w:r>
      <w:r w:rsidR="00BC49F9">
        <w:rPr>
          <w:b/>
        </w:rPr>
        <w:t>ия</w:t>
      </w:r>
      <w:r w:rsidR="00BC49F9" w:rsidRPr="008F2D3A">
        <w:rPr>
          <w:b/>
        </w:rPr>
        <w:t xml:space="preserve"> в </w:t>
      </w:r>
      <w:r w:rsidR="00BC49F9">
        <w:rPr>
          <w:b/>
        </w:rPr>
        <w:t>часть 8 статьи 1 Закона</w:t>
      </w:r>
      <w:r w:rsidR="00BC49F9" w:rsidRPr="008F2D3A">
        <w:rPr>
          <w:b/>
        </w:rPr>
        <w:t xml:space="preserve"> </w:t>
      </w:r>
    </w:p>
    <w:p w:rsidR="00557675" w:rsidRDefault="00BC49F9" w:rsidP="00D4611C">
      <w:pPr>
        <w:pStyle w:val="a3"/>
        <w:jc w:val="center"/>
        <w:rPr>
          <w:b/>
          <w:bCs/>
          <w:szCs w:val="28"/>
        </w:rPr>
      </w:pPr>
      <w:r w:rsidRPr="008F2D3A">
        <w:rPr>
          <w:b/>
        </w:rPr>
        <w:t xml:space="preserve">Удмуртской Республики </w:t>
      </w:r>
      <w:r>
        <w:rPr>
          <w:b/>
        </w:rPr>
        <w:t>«</w:t>
      </w:r>
      <w:r>
        <w:rPr>
          <w:b/>
          <w:bCs/>
          <w:szCs w:val="28"/>
        </w:rPr>
        <w:t xml:space="preserve">О налоге на имущество организаций </w:t>
      </w:r>
    </w:p>
    <w:p w:rsidR="00F24910" w:rsidRDefault="00BC49F9" w:rsidP="00D4611C">
      <w:pPr>
        <w:pStyle w:val="a3"/>
        <w:jc w:val="center"/>
        <w:rPr>
          <w:szCs w:val="28"/>
        </w:rPr>
      </w:pPr>
      <w:r>
        <w:rPr>
          <w:b/>
          <w:bCs/>
          <w:szCs w:val="28"/>
        </w:rPr>
        <w:t>в Удмуртской Республике</w:t>
      </w:r>
      <w:r w:rsidR="00D4611C">
        <w:rPr>
          <w:b/>
        </w:rPr>
        <w:t>»</w:t>
      </w:r>
    </w:p>
    <w:p w:rsidR="00EB7742" w:rsidRPr="00585CC5" w:rsidRDefault="00EB7742" w:rsidP="00585CC5">
      <w:pPr>
        <w:pStyle w:val="a3"/>
        <w:ind w:firstLine="0"/>
        <w:jc w:val="center"/>
        <w:rPr>
          <w:szCs w:val="28"/>
        </w:rPr>
      </w:pPr>
    </w:p>
    <w:p w:rsidR="002A48CF" w:rsidRDefault="00585CC5" w:rsidP="00EB7742">
      <w:pPr>
        <w:ind w:firstLine="709"/>
        <w:jc w:val="both"/>
        <w:rPr>
          <w:sz w:val="28"/>
          <w:szCs w:val="28"/>
        </w:rPr>
      </w:pPr>
      <w:r w:rsidRPr="00585CC5">
        <w:rPr>
          <w:sz w:val="28"/>
          <w:szCs w:val="28"/>
        </w:rPr>
        <w:t xml:space="preserve">Реализация Закона Удмуртской Республики </w:t>
      </w:r>
      <w:r w:rsidR="00EB7742" w:rsidRPr="00EB7742">
        <w:rPr>
          <w:sz w:val="28"/>
          <w:szCs w:val="28"/>
        </w:rPr>
        <w:t>«</w:t>
      </w:r>
      <w:r w:rsidR="00BC49F9" w:rsidRPr="00BC49F9">
        <w:rPr>
          <w:sz w:val="28"/>
          <w:szCs w:val="28"/>
        </w:rPr>
        <w:t>О внесении изменения в часть 8 статьи 1 Закона Удмуртской Республики «О налоге на имущество организаций в Удмуртской Республике</w:t>
      </w:r>
      <w:r w:rsidR="00D4611C" w:rsidRPr="00D4611C">
        <w:rPr>
          <w:sz w:val="28"/>
          <w:szCs w:val="28"/>
        </w:rPr>
        <w:t>»</w:t>
      </w:r>
      <w:r w:rsidR="00EB7742">
        <w:rPr>
          <w:sz w:val="28"/>
          <w:szCs w:val="28"/>
        </w:rPr>
        <w:t xml:space="preserve"> </w:t>
      </w:r>
      <w:r w:rsidR="00F54395">
        <w:rPr>
          <w:sz w:val="28"/>
          <w:szCs w:val="28"/>
        </w:rPr>
        <w:t xml:space="preserve">(далее – проект закона) </w:t>
      </w:r>
      <w:r w:rsidRPr="00B84415">
        <w:rPr>
          <w:sz w:val="28"/>
          <w:szCs w:val="28"/>
        </w:rPr>
        <w:t>не потребует дополнительных расходов средств бюджета Удмуртской Республики</w:t>
      </w:r>
      <w:r w:rsidRPr="00585CC5">
        <w:rPr>
          <w:sz w:val="28"/>
          <w:szCs w:val="28"/>
        </w:rPr>
        <w:t>.</w:t>
      </w:r>
    </w:p>
    <w:p w:rsidR="00B444EE" w:rsidRPr="00B444EE" w:rsidRDefault="00B84415" w:rsidP="00B44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от Управления Федеральной налоговой </w:t>
      </w:r>
      <w:r w:rsidR="00B444EE">
        <w:rPr>
          <w:sz w:val="28"/>
          <w:szCs w:val="28"/>
        </w:rPr>
        <w:t>службы по Удмуртской Республике, о</w:t>
      </w:r>
      <w:r w:rsidR="00B444EE" w:rsidRPr="00B444EE">
        <w:rPr>
          <w:sz w:val="28"/>
          <w:szCs w:val="28"/>
        </w:rPr>
        <w:t xml:space="preserve">бъём поступления по налогу на имущество организаций по перечню налогоплательщиков, отнесенных к категории социально ориентированных некоммерческих организаций, составил: в 2019 году – 6 182,8 тыс. руб.; в 2020 году – 4 079,3 тыс. рублей. </w:t>
      </w:r>
    </w:p>
    <w:p w:rsidR="00F24910" w:rsidRDefault="00B444EE" w:rsidP="00B444EE">
      <w:pPr>
        <w:ind w:firstLine="709"/>
        <w:jc w:val="both"/>
        <w:rPr>
          <w:sz w:val="28"/>
          <w:szCs w:val="28"/>
        </w:rPr>
      </w:pPr>
      <w:r w:rsidRPr="00B444EE">
        <w:rPr>
          <w:sz w:val="28"/>
          <w:szCs w:val="28"/>
        </w:rPr>
        <w:t>Общее количество налогоплательщиков</w:t>
      </w:r>
      <w:r>
        <w:rPr>
          <w:sz w:val="28"/>
          <w:szCs w:val="28"/>
        </w:rPr>
        <w:t xml:space="preserve">, </w:t>
      </w:r>
      <w:r w:rsidRPr="00B444EE">
        <w:rPr>
          <w:sz w:val="28"/>
          <w:szCs w:val="28"/>
        </w:rPr>
        <w:t>отнесенных к категории социально ориентированных некоммерческих организаций – 1 656 ед., из них перечисливших налог в 2019 году – 25 ед., в 2020 году – 16 ед.</w:t>
      </w:r>
    </w:p>
    <w:p w:rsidR="00B84415" w:rsidRDefault="00B444EE" w:rsidP="00F24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выпадающие доходы бюджета Удмуртской Республики</w:t>
      </w:r>
      <w:r w:rsidR="00557675">
        <w:rPr>
          <w:sz w:val="28"/>
          <w:szCs w:val="28"/>
        </w:rPr>
        <w:t xml:space="preserve"> в 2021 году</w:t>
      </w:r>
      <w:r>
        <w:rPr>
          <w:sz w:val="28"/>
          <w:szCs w:val="28"/>
        </w:rPr>
        <w:t>, в случае принятия проекта</w:t>
      </w:r>
      <w:r w:rsidR="00F54395">
        <w:rPr>
          <w:sz w:val="28"/>
          <w:szCs w:val="28"/>
        </w:rPr>
        <w:t xml:space="preserve"> </w:t>
      </w:r>
      <w:r w:rsidR="00F54395">
        <w:rPr>
          <w:sz w:val="28"/>
          <w:szCs w:val="28"/>
        </w:rPr>
        <w:t>закон</w:t>
      </w:r>
      <w:r w:rsidR="00F54395">
        <w:rPr>
          <w:sz w:val="28"/>
          <w:szCs w:val="28"/>
        </w:rPr>
        <w:t>а</w:t>
      </w:r>
      <w:r w:rsidR="00557675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</w:t>
      </w:r>
      <w:r w:rsidR="00557675">
        <w:rPr>
          <w:sz w:val="28"/>
          <w:szCs w:val="28"/>
        </w:rPr>
        <w:t>я</w:t>
      </w:r>
      <w:r>
        <w:rPr>
          <w:sz w:val="28"/>
          <w:szCs w:val="28"/>
        </w:rPr>
        <w:t xml:space="preserve">т более 4,1 млн рублей. </w:t>
      </w:r>
    </w:p>
    <w:p w:rsidR="00B444EE" w:rsidRDefault="00B444EE" w:rsidP="00F249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444EE">
        <w:rPr>
          <w:sz w:val="28"/>
          <w:szCs w:val="28"/>
        </w:rPr>
        <w:t xml:space="preserve">юджетная эффективность от </w:t>
      </w:r>
      <w:r>
        <w:rPr>
          <w:sz w:val="28"/>
          <w:szCs w:val="28"/>
        </w:rPr>
        <w:t xml:space="preserve">продления </w:t>
      </w:r>
      <w:r w:rsidR="00F54395">
        <w:rPr>
          <w:sz w:val="28"/>
          <w:szCs w:val="28"/>
        </w:rPr>
        <w:t xml:space="preserve">действия </w:t>
      </w:r>
      <w:r>
        <w:rPr>
          <w:sz w:val="28"/>
          <w:szCs w:val="28"/>
        </w:rPr>
        <w:t>налоговой льготы на имущество организаций в отношении</w:t>
      </w:r>
      <w:r w:rsidRPr="00B444EE">
        <w:rPr>
          <w:sz w:val="28"/>
          <w:szCs w:val="28"/>
        </w:rPr>
        <w:t xml:space="preserve"> социально ориентированных некоммерческих организаций </w:t>
      </w:r>
      <w:r w:rsidR="00557675">
        <w:rPr>
          <w:sz w:val="28"/>
          <w:szCs w:val="28"/>
        </w:rPr>
        <w:t>в Удмуртской Республике</w:t>
      </w:r>
      <w:r w:rsidR="00557675" w:rsidRPr="00B444EE">
        <w:rPr>
          <w:sz w:val="28"/>
          <w:szCs w:val="28"/>
        </w:rPr>
        <w:t xml:space="preserve"> </w:t>
      </w:r>
      <w:r w:rsidRPr="00B444EE">
        <w:rPr>
          <w:sz w:val="28"/>
          <w:szCs w:val="28"/>
        </w:rPr>
        <w:t>будет достигнута за счет обеспечения сохра</w:t>
      </w:r>
      <w:r>
        <w:rPr>
          <w:sz w:val="28"/>
          <w:szCs w:val="28"/>
        </w:rPr>
        <w:t>нения занятости сотрудников организаций</w:t>
      </w:r>
      <w:r w:rsidRPr="00B444E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возможности ведения </w:t>
      </w:r>
      <w:r w:rsidR="00DE6971">
        <w:rPr>
          <w:sz w:val="28"/>
          <w:szCs w:val="28"/>
        </w:rPr>
        <w:t xml:space="preserve">расходов по </w:t>
      </w:r>
      <w:bookmarkStart w:id="0" w:name="_GoBack"/>
      <w:bookmarkEnd w:id="0"/>
      <w:r>
        <w:rPr>
          <w:sz w:val="28"/>
          <w:szCs w:val="28"/>
        </w:rPr>
        <w:t>уставной деятельности, направленной</w:t>
      </w:r>
      <w:r w:rsidR="00F54395">
        <w:rPr>
          <w:sz w:val="28"/>
          <w:szCs w:val="28"/>
        </w:rPr>
        <w:t>,</w:t>
      </w:r>
      <w:r w:rsidR="00557675">
        <w:rPr>
          <w:sz w:val="28"/>
          <w:szCs w:val="28"/>
        </w:rPr>
        <w:t xml:space="preserve"> в том числе</w:t>
      </w:r>
      <w:r w:rsidR="00F54395">
        <w:rPr>
          <w:sz w:val="28"/>
          <w:szCs w:val="28"/>
        </w:rPr>
        <w:t>,</w:t>
      </w:r>
      <w:r>
        <w:rPr>
          <w:sz w:val="28"/>
          <w:szCs w:val="28"/>
        </w:rPr>
        <w:t xml:space="preserve"> на помощь гражданам в тяжелой жизненной ситуации</w:t>
      </w:r>
      <w:r w:rsidRPr="00B444EE">
        <w:rPr>
          <w:sz w:val="28"/>
          <w:szCs w:val="28"/>
        </w:rPr>
        <w:t>. При этом бюджетный эффект будет отсроченным.</w:t>
      </w:r>
    </w:p>
    <w:p w:rsidR="00B444EE" w:rsidRDefault="00B444EE" w:rsidP="00F24910">
      <w:pPr>
        <w:ind w:firstLine="709"/>
        <w:jc w:val="both"/>
        <w:rPr>
          <w:sz w:val="28"/>
          <w:szCs w:val="28"/>
        </w:rPr>
      </w:pPr>
    </w:p>
    <w:p w:rsidR="00557675" w:rsidRDefault="00557675" w:rsidP="00F24910">
      <w:pPr>
        <w:ind w:firstLine="709"/>
        <w:jc w:val="both"/>
        <w:rPr>
          <w:sz w:val="28"/>
          <w:szCs w:val="28"/>
        </w:rPr>
      </w:pPr>
    </w:p>
    <w:p w:rsidR="00557675" w:rsidRDefault="00557675" w:rsidP="00F24910">
      <w:pPr>
        <w:ind w:firstLine="709"/>
        <w:jc w:val="both"/>
        <w:rPr>
          <w:sz w:val="28"/>
          <w:szCs w:val="28"/>
        </w:rPr>
      </w:pPr>
    </w:p>
    <w:p w:rsidR="00F24910" w:rsidRDefault="00EB7742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910">
        <w:rPr>
          <w:sz w:val="28"/>
          <w:szCs w:val="28"/>
        </w:rPr>
        <w:t xml:space="preserve">редседатель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комиссии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F24910" w:rsidRDefault="00F24910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8F2E56" w:rsidRDefault="008F2E56" w:rsidP="00F82845">
      <w:pPr>
        <w:jc w:val="both"/>
        <w:rPr>
          <w:sz w:val="28"/>
          <w:szCs w:val="28"/>
        </w:rPr>
      </w:pPr>
      <w:r>
        <w:rPr>
          <w:sz w:val="28"/>
          <w:szCs w:val="28"/>
        </w:rPr>
        <w:t>по бюджету, налогам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Паршин</w:t>
      </w:r>
    </w:p>
    <w:p w:rsidR="00F24910" w:rsidRPr="00585CC5" w:rsidRDefault="00F24910" w:rsidP="00F24910">
      <w:pPr>
        <w:ind w:firstLine="709"/>
        <w:jc w:val="both"/>
        <w:rPr>
          <w:sz w:val="28"/>
          <w:szCs w:val="28"/>
        </w:rPr>
      </w:pPr>
    </w:p>
    <w:sectPr w:rsidR="00F24910" w:rsidRPr="0058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A"/>
    <w:rsid w:val="000D69B3"/>
    <w:rsid w:val="002A48CF"/>
    <w:rsid w:val="003F384B"/>
    <w:rsid w:val="0052388A"/>
    <w:rsid w:val="00557675"/>
    <w:rsid w:val="00585CC5"/>
    <w:rsid w:val="006D77A2"/>
    <w:rsid w:val="008F2E56"/>
    <w:rsid w:val="00AC2E47"/>
    <w:rsid w:val="00B444EE"/>
    <w:rsid w:val="00B477F4"/>
    <w:rsid w:val="00B84415"/>
    <w:rsid w:val="00BC49F9"/>
    <w:rsid w:val="00BD3518"/>
    <w:rsid w:val="00D4611C"/>
    <w:rsid w:val="00DE6971"/>
    <w:rsid w:val="00E17FF0"/>
    <w:rsid w:val="00E65761"/>
    <w:rsid w:val="00EB7742"/>
    <w:rsid w:val="00F24910"/>
    <w:rsid w:val="00F53D19"/>
    <w:rsid w:val="00F54395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57557-3752-4913-B085-C8604513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5CC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85C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Губайдуллина Гульназ Марсилевна</cp:lastModifiedBy>
  <cp:revision>13</cp:revision>
  <dcterms:created xsi:type="dcterms:W3CDTF">2020-10-30T04:39:00Z</dcterms:created>
  <dcterms:modified xsi:type="dcterms:W3CDTF">2021-02-24T13:26:00Z</dcterms:modified>
</cp:coreProperties>
</file>